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1F93A" w14:textId="77777777" w:rsidR="00D80067" w:rsidRDefault="00C10E4B"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r>
        <w:rPr>
          <w:rFonts w:ascii="Arial" w:eastAsia="ＭＳ Ｐゴシック" w:hAnsi="Arial" w:cs="Arial"/>
          <w:noProof/>
          <w:sz w:val="32"/>
          <w:szCs w:val="32"/>
        </w:rPr>
        <w:drawing>
          <wp:inline distT="0" distB="0" distL="0" distR="0" wp14:anchorId="619FE458" wp14:editId="4E07F70F">
            <wp:extent cx="3200400" cy="2178050"/>
            <wp:effectExtent l="0" t="0" r="0" b="6350"/>
            <wp:docPr id="1" name="Picture 1" descr="Macintosh HD:Users:richgasaway:Desktop:SAM Logo Fiverr:32.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hgasaway:Desktop:SAM Logo Fiverr:32.ps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178050"/>
                    </a:xfrm>
                    <a:prstGeom prst="rect">
                      <a:avLst/>
                    </a:prstGeom>
                    <a:noFill/>
                    <a:ln>
                      <a:noFill/>
                    </a:ln>
                  </pic:spPr>
                </pic:pic>
              </a:graphicData>
            </a:graphic>
          </wp:inline>
        </w:drawing>
      </w:r>
    </w:p>
    <w:p w14:paraId="1CF312A5"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p>
    <w:p w14:paraId="341EFEFC"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48"/>
          <w:szCs w:val="48"/>
        </w:rPr>
      </w:pPr>
      <w:r w:rsidRPr="00D80067">
        <w:rPr>
          <w:rFonts w:ascii="Arial" w:eastAsia="ＭＳ Ｐゴシック" w:hAnsi="Arial" w:cs="Arial"/>
          <w:sz w:val="48"/>
          <w:szCs w:val="48"/>
        </w:rPr>
        <w:t xml:space="preserve">Situational Awareness </w:t>
      </w:r>
      <w:r w:rsidRPr="00D80067">
        <w:rPr>
          <w:rFonts w:ascii="Arial" w:eastAsia="ＭＳ Ｐゴシック" w:hAnsi="Arial" w:cs="Arial"/>
          <w:sz w:val="48"/>
          <w:szCs w:val="48"/>
        </w:rPr>
        <w:br/>
        <w:t>“Lightening Round”</w:t>
      </w:r>
    </w:p>
    <w:p w14:paraId="2428E87C"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48"/>
          <w:szCs w:val="48"/>
        </w:rPr>
      </w:pPr>
    </w:p>
    <w:p w14:paraId="506B95D8"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48"/>
          <w:szCs w:val="48"/>
        </w:rPr>
      </w:pPr>
      <w:r w:rsidRPr="00D80067">
        <w:rPr>
          <w:rFonts w:ascii="Arial" w:eastAsia="ＭＳ Ｐゴシック" w:hAnsi="Arial" w:cs="Arial"/>
          <w:sz w:val="48"/>
          <w:szCs w:val="48"/>
        </w:rPr>
        <w:t>30 Situational Awareness Barriers</w:t>
      </w:r>
    </w:p>
    <w:p w14:paraId="4A604D2B"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p>
    <w:p w14:paraId="6B7D5252"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p>
    <w:p w14:paraId="41CBFC9D"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p>
    <w:p w14:paraId="49A6F15F"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p>
    <w:p w14:paraId="2486974A"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r>
        <w:rPr>
          <w:rFonts w:ascii="Arial" w:eastAsia="ＭＳ Ｐゴシック" w:hAnsi="Arial" w:cs="Arial"/>
          <w:sz w:val="32"/>
          <w:szCs w:val="32"/>
        </w:rPr>
        <w:t>Presented at:</w:t>
      </w:r>
    </w:p>
    <w:p w14:paraId="5A66BA30"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r w:rsidRPr="00D80067">
        <w:rPr>
          <w:rFonts w:ascii="Arial" w:eastAsia="ＭＳ Ｐゴシック" w:hAnsi="Arial" w:cs="Arial"/>
          <w:sz w:val="32"/>
          <w:szCs w:val="32"/>
        </w:rPr>
        <w:t>Fire Department Instructor’s Conference</w:t>
      </w:r>
    </w:p>
    <w:p w14:paraId="3201A824"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r w:rsidRPr="00D80067">
        <w:rPr>
          <w:rFonts w:ascii="Arial" w:eastAsia="ＭＳ Ｐゴシック" w:hAnsi="Arial" w:cs="Arial"/>
          <w:sz w:val="32"/>
          <w:szCs w:val="32"/>
        </w:rPr>
        <w:t>Indianapolis, Indiana</w:t>
      </w:r>
    </w:p>
    <w:p w14:paraId="049C4BB7"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r>
        <w:rPr>
          <w:rFonts w:ascii="Arial" w:eastAsia="ＭＳ Ｐゴシック" w:hAnsi="Arial" w:cs="Arial"/>
          <w:sz w:val="32"/>
          <w:szCs w:val="32"/>
        </w:rPr>
        <w:t>April 20, 2014</w:t>
      </w:r>
    </w:p>
    <w:p w14:paraId="7B116EC3"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p>
    <w:p w14:paraId="66D33363"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p>
    <w:p w14:paraId="4F67433E"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p>
    <w:p w14:paraId="478B790A"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p>
    <w:p w14:paraId="4CAF5477"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bookmarkStart w:id="0" w:name="_GoBack"/>
      <w:bookmarkEnd w:id="0"/>
    </w:p>
    <w:p w14:paraId="7D483F48"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r>
        <w:rPr>
          <w:rFonts w:ascii="Arial" w:eastAsia="ＭＳ Ｐゴシック" w:hAnsi="Arial" w:cs="Arial"/>
          <w:sz w:val="32"/>
          <w:szCs w:val="32"/>
        </w:rPr>
        <w:t>Presented by:</w:t>
      </w:r>
    </w:p>
    <w:p w14:paraId="57B09621"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r w:rsidRPr="00D80067">
        <w:rPr>
          <w:rFonts w:ascii="Arial" w:eastAsia="ＭＳ Ｐゴシック" w:hAnsi="Arial" w:cs="Arial"/>
          <w:sz w:val="32"/>
          <w:szCs w:val="32"/>
        </w:rPr>
        <w:t>Dr. Richard B. Gasaway</w:t>
      </w:r>
    </w:p>
    <w:p w14:paraId="2C7C5C43"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r w:rsidRPr="00D80067">
        <w:rPr>
          <w:rFonts w:ascii="Arial" w:eastAsia="ＭＳ Ｐゴシック" w:hAnsi="Arial" w:cs="Arial"/>
          <w:sz w:val="32"/>
          <w:szCs w:val="32"/>
        </w:rPr>
        <w:t>Situational Awareness Matters!</w:t>
      </w:r>
    </w:p>
    <w:p w14:paraId="39EC3BE0" w14:textId="77777777" w:rsidR="00D80067" w:rsidRDefault="00D80067" w:rsidP="00C10E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r w:rsidRPr="00D80067">
        <w:rPr>
          <w:rFonts w:ascii="Arial" w:eastAsia="ＭＳ Ｐゴシック" w:hAnsi="Arial" w:cs="Arial"/>
          <w:sz w:val="32"/>
          <w:szCs w:val="32"/>
        </w:rPr>
        <w:t>St. Paul, Minnesota</w:t>
      </w:r>
    </w:p>
    <w:p w14:paraId="36C1C96E" w14:textId="77777777" w:rsidR="00C10E4B" w:rsidRPr="00C10E4B" w:rsidRDefault="00C10E4B" w:rsidP="00C10E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eastAsia="ＭＳ Ｐゴシック" w:hAnsi="Arial" w:cs="Arial"/>
          <w:sz w:val="32"/>
          <w:szCs w:val="32"/>
        </w:rPr>
      </w:pPr>
      <w:r>
        <w:rPr>
          <w:rFonts w:ascii="Arial" w:eastAsia="ＭＳ Ｐゴシック" w:hAnsi="Arial" w:cs="Arial"/>
          <w:sz w:val="32"/>
          <w:szCs w:val="32"/>
        </w:rPr>
        <w:t>www.SAMatters.com</w:t>
      </w:r>
    </w:p>
    <w:p w14:paraId="43595E9F"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ＭＳ Ｐゴシック" w:hAnsi="Arial" w:cs="Arial"/>
          <w:sz w:val="28"/>
          <w:szCs w:val="28"/>
        </w:rPr>
      </w:pPr>
    </w:p>
    <w:p w14:paraId="568FD58C"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jc w:val="center"/>
        <w:rPr>
          <w:rFonts w:ascii="Arial" w:eastAsia="ＭＳ Ｐゴシック" w:hAnsi="Arial" w:cs="Arial"/>
          <w:sz w:val="56"/>
          <w:szCs w:val="56"/>
        </w:rPr>
      </w:pPr>
      <w:r w:rsidRPr="00D80067">
        <w:rPr>
          <w:rFonts w:ascii="Arial" w:eastAsia="ＭＳ Ｐゴシック" w:hAnsi="Arial" w:cs="Arial"/>
          <w:sz w:val="56"/>
          <w:szCs w:val="56"/>
        </w:rPr>
        <w:t>Situational awareness</w:t>
      </w:r>
    </w:p>
    <w:p w14:paraId="67004941"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eastAsia="ＭＳ Ｐゴシック" w:hAnsi="Arial" w:cs="Arial"/>
          <w:sz w:val="28"/>
          <w:szCs w:val="28"/>
        </w:rPr>
      </w:pPr>
    </w:p>
    <w:p w14:paraId="110723F3"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hAnsi="Arial" w:cs="Arial"/>
          <w:sz w:val="28"/>
          <w:szCs w:val="28"/>
        </w:rPr>
      </w:pPr>
      <w:r>
        <w:rPr>
          <w:rFonts w:ascii="Arial" w:hAnsi="Arial" w:cs="Arial"/>
          <w:sz w:val="28"/>
          <w:szCs w:val="28"/>
        </w:rPr>
        <w:t>Y</w:t>
      </w:r>
      <w:r w:rsidRPr="00D80067">
        <w:rPr>
          <w:rFonts w:ascii="Arial" w:hAnsi="Arial" w:cs="Arial"/>
          <w:sz w:val="28"/>
          <w:szCs w:val="28"/>
        </w:rPr>
        <w:t xml:space="preserve">our ability to </w:t>
      </w:r>
      <w:r w:rsidRPr="00D80067">
        <w:rPr>
          <w:rFonts w:ascii="Arial" w:hAnsi="Arial" w:cs="Arial"/>
          <w:sz w:val="28"/>
          <w:szCs w:val="28"/>
          <w:u w:val="single"/>
        </w:rPr>
        <w:t>perceive</w:t>
      </w:r>
      <w:r w:rsidRPr="00D80067">
        <w:rPr>
          <w:rFonts w:ascii="Arial" w:hAnsi="Arial" w:cs="Arial"/>
          <w:sz w:val="28"/>
          <w:szCs w:val="28"/>
        </w:rPr>
        <w:t xml:space="preserve"> AND </w:t>
      </w:r>
      <w:r w:rsidRPr="00D80067">
        <w:rPr>
          <w:rFonts w:ascii="Arial" w:hAnsi="Arial" w:cs="Arial"/>
          <w:sz w:val="28"/>
          <w:szCs w:val="28"/>
          <w:u w:val="single"/>
        </w:rPr>
        <w:t>understand</w:t>
      </w:r>
      <w:r w:rsidRPr="00D80067">
        <w:rPr>
          <w:rFonts w:ascii="Arial" w:hAnsi="Arial" w:cs="Arial"/>
          <w:sz w:val="28"/>
          <w:szCs w:val="28"/>
        </w:rPr>
        <w:t xml:space="preserve"> what is happening in your environment and then, in turn, be able to accurately </w:t>
      </w:r>
      <w:r w:rsidRPr="00D80067">
        <w:rPr>
          <w:rFonts w:ascii="Arial" w:hAnsi="Arial" w:cs="Arial"/>
          <w:sz w:val="28"/>
          <w:szCs w:val="28"/>
          <w:u w:val="single"/>
        </w:rPr>
        <w:t>predict</w:t>
      </w:r>
      <w:r w:rsidRPr="00D80067">
        <w:rPr>
          <w:rFonts w:ascii="Arial" w:hAnsi="Arial" w:cs="Arial"/>
          <w:sz w:val="28"/>
          <w:szCs w:val="28"/>
        </w:rPr>
        <w:t xml:space="preserve"> future events… in time to avoid bad outcomes.</w:t>
      </w:r>
    </w:p>
    <w:p w14:paraId="59FAD2E1"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eastAsia="ＭＳ Ｐゴシック" w:hAnsi="Arial" w:cs="Arial"/>
          <w:sz w:val="28"/>
          <w:szCs w:val="28"/>
        </w:rPr>
      </w:pPr>
    </w:p>
    <w:p w14:paraId="0678E506"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eastAsia="ＭＳ Ｐゴシック" w:hAnsi="Arial" w:cs="Arial"/>
          <w:sz w:val="28"/>
          <w:szCs w:val="28"/>
        </w:rPr>
      </w:pPr>
    </w:p>
    <w:p w14:paraId="66F6BE24"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 w:right="-629"/>
        <w:rPr>
          <w:rFonts w:ascii="Arial" w:eastAsia="ＭＳ Ｐゴシック" w:hAnsi="Arial" w:cs="Arial"/>
          <w:sz w:val="28"/>
          <w:szCs w:val="28"/>
          <w:u w:color="FFFFFF"/>
        </w:rPr>
      </w:pPr>
      <w:r w:rsidRPr="00D80067">
        <w:rPr>
          <w:rFonts w:ascii="Arial" w:eastAsia="ＭＳ Ｐゴシック" w:hAnsi="Arial" w:cs="Arial"/>
          <w:sz w:val="28"/>
          <w:szCs w:val="28"/>
        </w:rPr>
        <w:t xml:space="preserve">Flawed Situational Awareness is </w:t>
      </w:r>
      <w:r w:rsidRPr="00D80067">
        <w:rPr>
          <w:rFonts w:ascii="Arial" w:eastAsia="ＭＳ Ｐゴシック" w:hAnsi="Arial" w:cs="Arial"/>
          <w:sz w:val="28"/>
          <w:szCs w:val="28"/>
          <w:u w:val="single" w:color="FFFFFF"/>
        </w:rPr>
        <w:t>never</w:t>
      </w:r>
      <w:r w:rsidRPr="00D80067">
        <w:rPr>
          <w:rFonts w:ascii="Arial" w:eastAsia="ＭＳ Ｐゴシック" w:hAnsi="Arial" w:cs="Arial"/>
          <w:sz w:val="28"/>
          <w:szCs w:val="28"/>
          <w:u w:color="FFFFFF"/>
        </w:rPr>
        <w:t xml:space="preserve"> the root cause of a casualty or </w:t>
      </w:r>
      <w:proofErr w:type="gramStart"/>
      <w:r w:rsidRPr="00D80067">
        <w:rPr>
          <w:rFonts w:ascii="Arial" w:eastAsia="ＭＳ Ｐゴシック" w:hAnsi="Arial" w:cs="Arial"/>
          <w:sz w:val="28"/>
          <w:szCs w:val="28"/>
          <w:u w:color="FFFFFF"/>
        </w:rPr>
        <w:t>near-miss</w:t>
      </w:r>
      <w:proofErr w:type="gramEnd"/>
      <w:r w:rsidRPr="00D80067">
        <w:rPr>
          <w:rFonts w:ascii="Arial" w:eastAsia="ＭＳ Ｐゴシック" w:hAnsi="Arial" w:cs="Arial"/>
          <w:sz w:val="28"/>
          <w:szCs w:val="28"/>
          <w:u w:color="FFFFFF"/>
        </w:rPr>
        <w:t>.</w:t>
      </w:r>
      <w:r>
        <w:rPr>
          <w:rFonts w:ascii="Arial" w:eastAsia="ＭＳ Ｐゴシック" w:hAnsi="Arial" w:cs="Arial"/>
          <w:sz w:val="28"/>
          <w:szCs w:val="28"/>
          <w:u w:color="FFFFFF"/>
        </w:rPr>
        <w:t xml:space="preserve"> </w:t>
      </w:r>
      <w:r w:rsidRPr="00D80067">
        <w:rPr>
          <w:rFonts w:ascii="Arial" w:eastAsia="ＭＳ Ｐゴシック" w:hAnsi="Arial" w:cs="Arial"/>
          <w:sz w:val="28"/>
          <w:szCs w:val="28"/>
          <w:u w:color="FFFFFF"/>
        </w:rPr>
        <w:t>It’s a symptom.</w:t>
      </w:r>
      <w:r>
        <w:rPr>
          <w:rFonts w:ascii="Arial" w:eastAsia="ＭＳ Ｐゴシック" w:hAnsi="Arial" w:cs="Arial"/>
          <w:sz w:val="28"/>
          <w:szCs w:val="28"/>
          <w:u w:color="FFFFFF"/>
        </w:rPr>
        <w:t xml:space="preserve"> </w:t>
      </w:r>
      <w:r w:rsidRPr="00D80067">
        <w:rPr>
          <w:rFonts w:ascii="Arial" w:eastAsia="ＭＳ Ｐゴシック" w:hAnsi="Arial" w:cs="Arial"/>
          <w:sz w:val="28"/>
          <w:szCs w:val="28"/>
          <w:u w:color="FFFFFF"/>
        </w:rPr>
        <w:t xml:space="preserve"> </w:t>
      </w:r>
      <w:r w:rsidRPr="00D80067">
        <w:rPr>
          <w:rFonts w:ascii="Arial" w:eastAsia="ＭＳ Ｐゴシック" w:hAnsi="Arial" w:cs="Arial"/>
          <w:sz w:val="28"/>
          <w:szCs w:val="28"/>
          <w:u w:val="single" w:color="FFFFFF"/>
        </w:rPr>
        <w:t>Barriers</w:t>
      </w:r>
      <w:r w:rsidRPr="00D80067">
        <w:rPr>
          <w:rFonts w:ascii="Arial" w:eastAsia="ＭＳ Ｐゴシック" w:hAnsi="Arial" w:cs="Arial"/>
          <w:sz w:val="28"/>
          <w:szCs w:val="28"/>
          <w:u w:color="FFFFFF"/>
        </w:rPr>
        <w:t xml:space="preserve"> that flaw situational awareness are the root cause.</w:t>
      </w:r>
      <w:r>
        <w:rPr>
          <w:rFonts w:ascii="Arial" w:eastAsia="ＭＳ Ｐゴシック" w:hAnsi="Arial" w:cs="Arial"/>
          <w:sz w:val="28"/>
          <w:szCs w:val="28"/>
          <w:u w:color="FFFFFF"/>
        </w:rPr>
        <w:t xml:space="preserve"> </w:t>
      </w:r>
    </w:p>
    <w:p w14:paraId="22E9564D"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 w:right="-629"/>
        <w:rPr>
          <w:rFonts w:ascii="Arial" w:eastAsia="ＭＳ Ｐゴシック" w:hAnsi="Arial" w:cs="Arial"/>
          <w:sz w:val="28"/>
          <w:szCs w:val="28"/>
          <w:u w:color="FFFFFF"/>
        </w:rPr>
      </w:pPr>
    </w:p>
    <w:p w14:paraId="6CA09F09"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 w:right="-629"/>
        <w:jc w:val="center"/>
        <w:rPr>
          <w:rFonts w:ascii="Arial" w:eastAsia="ＭＳ Ｐゴシック" w:hAnsi="Arial" w:cs="Arial"/>
          <w:sz w:val="56"/>
          <w:szCs w:val="56"/>
          <w:u w:color="FFFFFF"/>
        </w:rPr>
      </w:pPr>
      <w:r w:rsidRPr="00D80067">
        <w:rPr>
          <w:rFonts w:ascii="Arial" w:eastAsia="ＭＳ Ｐゴシック" w:hAnsi="Arial" w:cs="Arial"/>
          <w:sz w:val="56"/>
          <w:szCs w:val="56"/>
          <w:u w:color="FFFFFF"/>
        </w:rPr>
        <w:t>Barriers</w:t>
      </w:r>
    </w:p>
    <w:p w14:paraId="69021F04" w14:textId="77777777" w:rsidR="00C10E4B" w:rsidRPr="00D80067" w:rsidRDefault="00C10E4B"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 w:right="-629"/>
        <w:jc w:val="center"/>
        <w:rPr>
          <w:rFonts w:ascii="Arial" w:eastAsia="ＭＳ Ｐゴシック" w:hAnsi="Arial" w:cs="Arial"/>
          <w:sz w:val="56"/>
          <w:szCs w:val="56"/>
          <w:u w:color="FFFFFF"/>
        </w:rPr>
      </w:pPr>
    </w:p>
    <w:p w14:paraId="116CDB4F"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 w:right="-629"/>
        <w:rPr>
          <w:rFonts w:ascii="Arial" w:eastAsia="ＭＳ Ｐゴシック" w:hAnsi="Arial" w:cs="Arial"/>
          <w:sz w:val="28"/>
          <w:szCs w:val="28"/>
          <w:u w:color="FFFFFF"/>
        </w:rPr>
      </w:pPr>
      <w:r>
        <w:rPr>
          <w:rFonts w:ascii="Arial" w:eastAsia="ＭＳ Ｐゴシック" w:hAnsi="Arial" w:cs="Arial"/>
          <w:sz w:val="28"/>
          <w:szCs w:val="28"/>
          <w:u w:color="FFFFFF"/>
        </w:rPr>
        <w:t>There are over 100 barriers that can flaw situational awareness. This program is an introduction to 30 barriers.</w:t>
      </w:r>
    </w:p>
    <w:p w14:paraId="18262D09"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 w:right="-629"/>
        <w:rPr>
          <w:rFonts w:ascii="Arial" w:eastAsia="ＭＳ Ｐゴシック" w:hAnsi="Arial" w:cs="Arial"/>
          <w:sz w:val="28"/>
          <w:szCs w:val="28"/>
          <w:u w:color="FFFFFF"/>
        </w:rPr>
      </w:pPr>
    </w:p>
    <w:p w14:paraId="0B9A62C0"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1" w:right="-629"/>
        <w:rPr>
          <w:rFonts w:ascii="Arial" w:eastAsia="ＭＳ Ｐゴシック" w:hAnsi="Arial" w:cs="Arial"/>
          <w:sz w:val="28"/>
          <w:szCs w:val="28"/>
          <w:u w:color="FFFFFF"/>
        </w:rPr>
      </w:pPr>
    </w:p>
    <w:p w14:paraId="3CCB273B" w14:textId="77777777" w:rsidR="00D80067" w:rsidRDefault="00D80067" w:rsidP="00D8006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Pr>
          <w:rFonts w:ascii="Arial" w:eastAsia="ＭＳ Ｐゴシック" w:hAnsi="Arial" w:cs="Arial"/>
          <w:sz w:val="28"/>
          <w:szCs w:val="28"/>
          <w:u w:color="FFFFFF"/>
        </w:rPr>
        <w:t>Pre-Arrival Lens</w:t>
      </w:r>
    </w:p>
    <w:p w14:paraId="58ACE736" w14:textId="77777777" w:rsidR="00D80067" w:rsidRDefault="00D80067" w:rsidP="00D8006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 xml:space="preserve">Confirmation Bias </w:t>
      </w:r>
    </w:p>
    <w:p w14:paraId="7C2EE837" w14:textId="77777777" w:rsidR="00D80067" w:rsidRDefault="00D80067" w:rsidP="00D8006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Pr>
          <w:rFonts w:ascii="Arial" w:eastAsia="ＭＳ Ｐゴシック" w:hAnsi="Arial" w:cs="Arial"/>
          <w:sz w:val="28"/>
          <w:szCs w:val="28"/>
          <w:u w:color="FFFFFF"/>
        </w:rPr>
        <w:t>Stress-induced narrowing of sensory input</w:t>
      </w:r>
    </w:p>
    <w:p w14:paraId="2E8F91DF" w14:textId="77777777" w:rsidR="00D80067" w:rsidRDefault="00D80067" w:rsidP="00D8006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Pr>
          <w:rFonts w:ascii="Arial" w:eastAsia="ＭＳ Ｐゴシック" w:hAnsi="Arial" w:cs="Arial"/>
          <w:sz w:val="28"/>
          <w:szCs w:val="28"/>
          <w:u w:color="FFFFFF"/>
        </w:rPr>
        <w:t>Task Fixation</w:t>
      </w:r>
    </w:p>
    <w:p w14:paraId="54DBF6A5" w14:textId="77777777" w:rsidR="00D80067" w:rsidRPr="00D80067" w:rsidRDefault="00D80067" w:rsidP="00D8006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Task Saturation</w:t>
      </w:r>
    </w:p>
    <w:p w14:paraId="15920198" w14:textId="77777777" w:rsidR="00D80067" w:rsidRDefault="00D80067" w:rsidP="00D8006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Multitasking</w:t>
      </w:r>
    </w:p>
    <w:p w14:paraId="1D53DC0B" w14:textId="77777777" w:rsidR="00D80067" w:rsidRDefault="00D80067" w:rsidP="00D8006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Mission Myopia</w:t>
      </w:r>
    </w:p>
    <w:p w14:paraId="352D51D6" w14:textId="77777777" w:rsidR="00D80067" w:rsidRDefault="00D80067" w:rsidP="00D8006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Urgency</w:t>
      </w:r>
    </w:p>
    <w:p w14:paraId="26A94F4B" w14:textId="77777777" w:rsidR="00D80067" w:rsidRDefault="00D80067" w:rsidP="00D8006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Time Distortion</w:t>
      </w:r>
    </w:p>
    <w:p w14:paraId="4853ADD6" w14:textId="77777777" w:rsidR="00D80067" w:rsidRDefault="00D80067" w:rsidP="00D80067">
      <w:pPr>
        <w:pStyle w:val="ListParagraph"/>
        <w:widowControl w:val="0"/>
        <w:numPr>
          <w:ilvl w:val="0"/>
          <w:numId w:val="1"/>
        </w:numPr>
        <w:tabs>
          <w:tab w:val="left" w:pos="180"/>
          <w:tab w:val="left" w:pos="168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Over Confidence</w:t>
      </w:r>
    </w:p>
    <w:p w14:paraId="4D40D06B" w14:textId="77777777" w:rsidR="00D80067" w:rsidRDefault="00D80067" w:rsidP="00D80067">
      <w:pPr>
        <w:pStyle w:val="ListParagraph"/>
        <w:widowControl w:val="0"/>
        <w:numPr>
          <w:ilvl w:val="0"/>
          <w:numId w:val="1"/>
        </w:numPr>
        <w:tabs>
          <w:tab w:val="left" w:pos="180"/>
          <w:tab w:val="left" w:pos="168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Complacency</w:t>
      </w:r>
    </w:p>
    <w:p w14:paraId="4A88855E" w14:textId="77777777" w:rsidR="00D80067" w:rsidRDefault="00D80067" w:rsidP="00D80067">
      <w:pPr>
        <w:pStyle w:val="ListParagraph"/>
        <w:widowControl w:val="0"/>
        <w:numPr>
          <w:ilvl w:val="0"/>
          <w:numId w:val="1"/>
        </w:numPr>
        <w:tabs>
          <w:tab w:val="left" w:pos="180"/>
          <w:tab w:val="left" w:pos="168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Fear</w:t>
      </w:r>
    </w:p>
    <w:p w14:paraId="72714196" w14:textId="77777777" w:rsidR="00D80067" w:rsidRPr="00D80067" w:rsidRDefault="00D80067" w:rsidP="00D80067">
      <w:pPr>
        <w:pStyle w:val="ListParagraph"/>
        <w:widowControl w:val="0"/>
        <w:numPr>
          <w:ilvl w:val="0"/>
          <w:numId w:val="1"/>
        </w:numPr>
        <w:tabs>
          <w:tab w:val="left" w:pos="1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Peer Pressure, Supervisor Pressure</w:t>
      </w:r>
      <w:r>
        <w:rPr>
          <w:rFonts w:ascii="Arial" w:eastAsia="ＭＳ Ｐゴシック" w:hAnsi="Arial" w:cs="Arial"/>
          <w:sz w:val="28"/>
          <w:szCs w:val="28"/>
          <w:u w:color="FFFFFF"/>
        </w:rPr>
        <w:t xml:space="preserve">, </w:t>
      </w:r>
      <w:r w:rsidRPr="00D80067">
        <w:rPr>
          <w:rFonts w:ascii="Arial" w:eastAsia="ＭＳ Ｐゴシック" w:hAnsi="Arial" w:cs="Arial"/>
          <w:sz w:val="28"/>
          <w:szCs w:val="28"/>
          <w:u w:color="FFFFFF"/>
        </w:rPr>
        <w:t>Cultural Influence</w:t>
      </w:r>
    </w:p>
    <w:p w14:paraId="7DEDFA8B" w14:textId="77777777" w:rsidR="00D80067" w:rsidRP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Pr>
          <w:rFonts w:ascii="Arial" w:eastAsia="ＭＳ Ｐゴシック" w:hAnsi="Arial" w:cs="Arial"/>
          <w:sz w:val="28"/>
          <w:szCs w:val="28"/>
          <w:u w:color="FFFFFF"/>
        </w:rPr>
        <w:t xml:space="preserve">Bad Habits, </w:t>
      </w:r>
      <w:r w:rsidRPr="00D80067">
        <w:rPr>
          <w:rFonts w:ascii="Arial" w:eastAsia="ＭＳ Ｐゴシック" w:hAnsi="Arial" w:cs="Arial"/>
          <w:sz w:val="28"/>
          <w:szCs w:val="28"/>
          <w:u w:color="FFFFFF"/>
        </w:rPr>
        <w:t>Unconscious Incompetence</w:t>
      </w:r>
    </w:p>
    <w:p w14:paraId="2DB1ABCC" w14:textId="77777777" w:rsid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Wishful Thinking, Optimism &amp; Denial</w:t>
      </w:r>
    </w:p>
    <w:p w14:paraId="141869FC" w14:textId="77777777" w:rsid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Overwhelm</w:t>
      </w:r>
    </w:p>
    <w:p w14:paraId="07A696DB" w14:textId="77777777" w:rsid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Complexity</w:t>
      </w:r>
    </w:p>
    <w:p w14:paraId="1CF60CC7" w14:textId="77777777" w:rsid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Short-Term Memory Overload</w:t>
      </w:r>
    </w:p>
    <w:p w14:paraId="2654F122" w14:textId="77777777" w:rsid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Confabulation</w:t>
      </w:r>
    </w:p>
    <w:p w14:paraId="23B359BA" w14:textId="77777777" w:rsid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Auditory Exclusion</w:t>
      </w:r>
    </w:p>
    <w:p w14:paraId="32860D23" w14:textId="77777777" w:rsidR="00D80067" w:rsidRP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Stress Induced Blindness, Motion-Induced Blindness</w:t>
      </w:r>
    </w:p>
    <w:p w14:paraId="5BB2C603" w14:textId="77777777" w:rsid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Hallucinations</w:t>
      </w:r>
    </w:p>
    <w:p w14:paraId="74635A2C" w14:textId="77777777" w:rsid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Change Blindness</w:t>
      </w:r>
    </w:p>
    <w:p w14:paraId="22873835" w14:textId="77777777" w:rsid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Flawed Perceptions</w:t>
      </w:r>
    </w:p>
    <w:p w14:paraId="38840439" w14:textId="77777777" w:rsid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Lack of Shared Mental Models</w:t>
      </w:r>
    </w:p>
    <w:p w14:paraId="3BA2D6AC" w14:textId="77777777" w:rsid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Distractions</w:t>
      </w:r>
    </w:p>
    <w:p w14:paraId="711267C3" w14:textId="77777777" w:rsid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Miscommunications</w:t>
      </w:r>
    </w:p>
    <w:p w14:paraId="6A239787" w14:textId="77777777" w:rsid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Flawed Expectations (Overconfidence in Crew Ability)</w:t>
      </w:r>
    </w:p>
    <w:p w14:paraId="72790143" w14:textId="77777777" w:rsidR="00D80067" w:rsidRPr="00D80067" w:rsidRDefault="00D80067" w:rsidP="00D80067">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Pr>
          <w:rFonts w:ascii="Arial" w:eastAsia="ＭＳ Ｐゴシック" w:hAnsi="Arial" w:cs="Arial"/>
          <w:sz w:val="28"/>
          <w:szCs w:val="28"/>
          <w:u w:color="FFFFFF"/>
        </w:rPr>
        <w:t xml:space="preserve">Failure to understand </w:t>
      </w:r>
      <w:r w:rsidRPr="00D80067">
        <w:rPr>
          <w:rFonts w:ascii="Arial" w:eastAsia="ＭＳ Ｐゴシック" w:hAnsi="Arial" w:cs="Arial"/>
          <w:sz w:val="28"/>
          <w:szCs w:val="28"/>
          <w:u w:color="FFFFFF"/>
        </w:rPr>
        <w:t>negative clues &amp; cues</w:t>
      </w:r>
    </w:p>
    <w:p w14:paraId="273264C6" w14:textId="77777777" w:rsidR="00D80067" w:rsidRPr="00C10E4B" w:rsidRDefault="00D80067" w:rsidP="00C10E4B">
      <w:pPr>
        <w:pStyle w:val="ListParagraph"/>
        <w:widowControl w:val="0"/>
        <w:numPr>
          <w:ilvl w:val="0"/>
          <w:numId w:val="1"/>
        </w:numPr>
        <w:tabs>
          <w:tab w:val="left" w:pos="180"/>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64" w:right="-656"/>
        <w:rPr>
          <w:rFonts w:ascii="Arial" w:eastAsia="ＭＳ Ｐゴシック" w:hAnsi="Arial" w:cs="Arial"/>
          <w:sz w:val="28"/>
          <w:szCs w:val="28"/>
          <w:u w:color="FFFFFF"/>
        </w:rPr>
      </w:pPr>
      <w:r w:rsidRPr="00D80067">
        <w:rPr>
          <w:rFonts w:ascii="Arial" w:eastAsia="ＭＳ Ｐゴシック" w:hAnsi="Arial" w:cs="Arial"/>
          <w:sz w:val="28"/>
          <w:szCs w:val="28"/>
          <w:u w:color="FFFFFF"/>
        </w:rPr>
        <w:t>Hindsight Bias</w:t>
      </w:r>
    </w:p>
    <w:p w14:paraId="5350B61A" w14:textId="77777777" w:rsidR="00D80067" w:rsidRDefault="00D80067" w:rsidP="00D80067">
      <w:pPr>
        <w:rPr>
          <w:rFonts w:ascii="Arial" w:hAnsi="Arial" w:cs="Arial"/>
          <w:sz w:val="28"/>
          <w:szCs w:val="28"/>
        </w:rPr>
      </w:pPr>
    </w:p>
    <w:p w14:paraId="5A66E9CC"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eastAsia="ＭＳ Ｐゴシック" w:hAnsi="Arial" w:cs="Arial"/>
          <w:sz w:val="28"/>
          <w:szCs w:val="28"/>
        </w:rPr>
      </w:pPr>
      <w:r w:rsidRPr="00D80067">
        <w:rPr>
          <w:rFonts w:ascii="Arial" w:eastAsia="ＭＳ Ｐゴシック" w:hAnsi="Arial" w:cs="Arial"/>
          <w:sz w:val="28"/>
          <w:szCs w:val="28"/>
        </w:rPr>
        <w:t>Gasaway Consulting Group, LLC All Rights Reserved</w:t>
      </w:r>
      <w:proofErr w:type="gramStart"/>
      <w:r w:rsidRPr="00D80067">
        <w:rPr>
          <w:rFonts w:ascii="Arial" w:eastAsia="ＭＳ Ｐゴシック" w:hAnsi="Arial" w:cs="Arial"/>
          <w:sz w:val="28"/>
          <w:szCs w:val="28"/>
        </w:rPr>
        <w:t>. </w:t>
      </w:r>
      <w:proofErr w:type="gramEnd"/>
      <w:r w:rsidRPr="00D80067">
        <w:rPr>
          <w:rFonts w:ascii="Arial" w:eastAsia="ＭＳ Ｐゴシック" w:hAnsi="Arial" w:cs="Arial"/>
          <w:sz w:val="28"/>
          <w:szCs w:val="28"/>
        </w:rPr>
        <w:t> No part of this document may be reproduced or transmitted in any form by any means, electronic or mechanical, including photocopy, recording, or any information storage and retrieval system, without permission in writing from the author.  </w:t>
      </w:r>
    </w:p>
    <w:p w14:paraId="39241598"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eastAsia="ＭＳ Ｐゴシック" w:hAnsi="Arial" w:cs="Arial"/>
          <w:sz w:val="28"/>
          <w:szCs w:val="28"/>
        </w:rPr>
      </w:pPr>
    </w:p>
    <w:p w14:paraId="385D43EF"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eastAsia="ＭＳ Ｐゴシック" w:hAnsi="Arial" w:cs="Arial"/>
          <w:sz w:val="28"/>
          <w:szCs w:val="28"/>
        </w:rPr>
      </w:pPr>
      <w:r w:rsidRPr="00D80067">
        <w:rPr>
          <w:rFonts w:ascii="Arial" w:eastAsia="ＭＳ Ｐゴシック" w:hAnsi="Arial" w:cs="Arial"/>
          <w:sz w:val="28"/>
          <w:szCs w:val="28"/>
        </w:rPr>
        <w:t xml:space="preserve">The contents of </w:t>
      </w:r>
      <w:r>
        <w:rPr>
          <w:rFonts w:ascii="Arial" w:eastAsia="ＭＳ Ｐゴシック" w:hAnsi="Arial" w:cs="Arial"/>
          <w:sz w:val="28"/>
          <w:szCs w:val="28"/>
        </w:rPr>
        <w:t xml:space="preserve">Flawed Situational Awareness, </w:t>
      </w:r>
      <w:r w:rsidRPr="00D80067">
        <w:rPr>
          <w:rFonts w:ascii="Arial" w:eastAsia="ＭＳ Ｐゴシック" w:hAnsi="Arial" w:cs="Arial"/>
          <w:sz w:val="28"/>
          <w:szCs w:val="28"/>
        </w:rPr>
        <w:t>Fifty Ways to Kill A First Responder and Mental Management of Emergencies are the intellectual property of</w:t>
      </w:r>
      <w:r>
        <w:rPr>
          <w:rFonts w:ascii="Arial" w:eastAsia="ＭＳ Ｐゴシック" w:hAnsi="Arial" w:cs="Arial"/>
          <w:sz w:val="28"/>
          <w:szCs w:val="28"/>
        </w:rPr>
        <w:t>:</w:t>
      </w:r>
    </w:p>
    <w:p w14:paraId="6D03E7E3"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eastAsia="ＭＳ Ｐゴシック" w:hAnsi="Arial" w:cs="Arial"/>
          <w:sz w:val="28"/>
          <w:szCs w:val="28"/>
        </w:rPr>
      </w:pPr>
    </w:p>
    <w:p w14:paraId="49E3D4EB"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eastAsia="ＭＳ Ｐゴシック" w:hAnsi="Arial" w:cs="Arial"/>
          <w:sz w:val="28"/>
          <w:szCs w:val="28"/>
        </w:rPr>
      </w:pPr>
      <w:r w:rsidRPr="00D80067">
        <w:rPr>
          <w:rFonts w:ascii="Arial" w:eastAsia="ＭＳ Ｐゴシック" w:hAnsi="Arial" w:cs="Arial"/>
          <w:sz w:val="28"/>
          <w:szCs w:val="28"/>
        </w:rPr>
        <w:t>Richard B. Gasaway, Ph.D.  </w:t>
      </w:r>
    </w:p>
    <w:p w14:paraId="446C131D"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eastAsia="ＭＳ Ｐゴシック" w:hAnsi="Arial" w:cs="Arial"/>
          <w:sz w:val="28"/>
          <w:szCs w:val="28"/>
        </w:rPr>
      </w:pPr>
      <w:r w:rsidRPr="00D80067">
        <w:rPr>
          <w:rFonts w:ascii="Arial" w:eastAsia="ＭＳ Ｐゴシック" w:hAnsi="Arial" w:cs="Arial"/>
          <w:sz w:val="28"/>
          <w:szCs w:val="28"/>
        </w:rPr>
        <w:t>Gasaway Consulting Group, LLC </w:t>
      </w:r>
    </w:p>
    <w:p w14:paraId="01260DEA"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eastAsia="ＭＳ Ｐゴシック" w:hAnsi="Arial" w:cs="Arial"/>
          <w:sz w:val="28"/>
          <w:szCs w:val="28"/>
        </w:rPr>
      </w:pPr>
      <w:r>
        <w:rPr>
          <w:rFonts w:ascii="Arial" w:eastAsia="ＭＳ Ｐゴシック" w:hAnsi="Arial" w:cs="Arial"/>
          <w:sz w:val="28"/>
          <w:szCs w:val="28"/>
        </w:rPr>
        <w:t>1769 Lexington Avenue North, Suite 177</w:t>
      </w:r>
    </w:p>
    <w:p w14:paraId="2BF07D56"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eastAsia="ＭＳ Ｐゴシック" w:hAnsi="Arial" w:cs="Arial"/>
          <w:sz w:val="28"/>
          <w:szCs w:val="28"/>
        </w:rPr>
      </w:pPr>
      <w:r>
        <w:rPr>
          <w:rFonts w:ascii="Arial" w:eastAsia="ＭＳ Ｐゴシック" w:hAnsi="Arial" w:cs="Arial"/>
          <w:sz w:val="28"/>
          <w:szCs w:val="28"/>
        </w:rPr>
        <w:t>St. Paul, Minnesota 5113-6522</w:t>
      </w:r>
      <w:r w:rsidRPr="00D80067">
        <w:rPr>
          <w:rFonts w:ascii="Arial" w:eastAsia="ＭＳ Ｐゴシック" w:hAnsi="Arial" w:cs="Arial"/>
          <w:sz w:val="28"/>
          <w:szCs w:val="28"/>
        </w:rPr>
        <w:t> </w:t>
      </w:r>
    </w:p>
    <w:p w14:paraId="44050FFB"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eastAsia="ＭＳ Ｐゴシック" w:hAnsi="Arial" w:cs="Arial"/>
          <w:sz w:val="28"/>
          <w:szCs w:val="28"/>
        </w:rPr>
      </w:pPr>
    </w:p>
    <w:p w14:paraId="1142D6F5" w14:textId="77777777" w:rsidR="00D80067" w:rsidRP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rPr>
          <w:rFonts w:ascii="Arial" w:eastAsia="ＭＳ Ｐゴシック" w:hAnsi="Arial" w:cs="Arial"/>
          <w:sz w:val="28"/>
          <w:szCs w:val="28"/>
        </w:rPr>
      </w:pPr>
      <w:r w:rsidRPr="00D80067">
        <w:rPr>
          <w:rFonts w:ascii="Arial" w:eastAsia="ＭＳ Ｐゴシック" w:hAnsi="Arial" w:cs="Arial"/>
          <w:sz w:val="28"/>
          <w:szCs w:val="28"/>
        </w:rPr>
        <w:t>If you are interested in hosting a progra</w:t>
      </w:r>
      <w:r>
        <w:rPr>
          <w:rFonts w:ascii="Arial" w:eastAsia="ＭＳ Ｐゴシック" w:hAnsi="Arial" w:cs="Arial"/>
          <w:sz w:val="28"/>
          <w:szCs w:val="28"/>
        </w:rPr>
        <w:t>m, please contact Carol</w:t>
      </w:r>
      <w:r w:rsidRPr="00D80067">
        <w:rPr>
          <w:rFonts w:ascii="Arial" w:eastAsia="ＭＳ Ｐゴシック" w:hAnsi="Arial" w:cs="Arial"/>
          <w:sz w:val="28"/>
          <w:szCs w:val="28"/>
        </w:rPr>
        <w:t>@RichGasaway.com</w:t>
      </w:r>
      <w:r>
        <w:rPr>
          <w:rFonts w:ascii="Arial" w:eastAsia="ＭＳ Ｐゴシック" w:hAnsi="Arial" w:cs="Arial"/>
          <w:sz w:val="28"/>
          <w:szCs w:val="28"/>
        </w:rPr>
        <w:t xml:space="preserve"> or 612-548-4424</w:t>
      </w:r>
    </w:p>
    <w:p w14:paraId="4C3D2ACD" w14:textId="77777777" w:rsidR="00D80067" w:rsidRPr="00D80067" w:rsidRDefault="00D80067" w:rsidP="00D80067">
      <w:pPr>
        <w:rPr>
          <w:rFonts w:ascii="Arial" w:hAnsi="Arial" w:cs="Arial"/>
          <w:sz w:val="28"/>
          <w:szCs w:val="28"/>
        </w:rPr>
      </w:pPr>
    </w:p>
    <w:sectPr w:rsidR="00D80067" w:rsidRPr="00D80067" w:rsidSect="00FC04AB">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8651E" w14:textId="77777777" w:rsidR="00D80067" w:rsidRDefault="00D80067" w:rsidP="00D80067">
      <w:r>
        <w:separator/>
      </w:r>
    </w:p>
  </w:endnote>
  <w:endnote w:type="continuationSeparator" w:id="0">
    <w:p w14:paraId="0C2AE37A" w14:textId="77777777" w:rsidR="00D80067" w:rsidRDefault="00D80067" w:rsidP="00D8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82F43" w14:textId="77777777" w:rsidR="00D80067" w:rsidRDefault="00D80067" w:rsidP="00D80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 w:right="-656"/>
      <w:jc w:val="right"/>
      <w:rPr>
        <w:rFonts w:ascii="Arial" w:eastAsia="ＭＳ Ｐゴシック" w:hAnsi="Arial" w:cs="Arial"/>
        <w:sz w:val="28"/>
        <w:szCs w:val="28"/>
      </w:rPr>
    </w:pPr>
    <w:r w:rsidRPr="00D80067">
      <w:rPr>
        <w:rFonts w:ascii="Arial" w:hAnsi="Arial" w:cs="Arial"/>
        <w:sz w:val="28"/>
        <w:szCs w:val="28"/>
      </w:rPr>
      <w:t>C</w:t>
    </w:r>
    <w:r>
      <w:rPr>
        <w:rFonts w:ascii="Arial" w:hAnsi="Arial" w:cs="Arial"/>
        <w:sz w:val="28"/>
        <w:szCs w:val="28"/>
      </w:rPr>
      <w:t>opyright © 2014</w:t>
    </w:r>
    <w:r w:rsidRPr="00D80067">
      <w:rPr>
        <w:rFonts w:ascii="Arial" w:eastAsia="ＭＳ Ｐゴシック" w:hAnsi="Arial" w:cs="Arial"/>
        <w:sz w:val="28"/>
        <w:szCs w:val="28"/>
      </w:rPr>
      <w:t> Richard B. Gasaway </w:t>
    </w:r>
  </w:p>
  <w:p w14:paraId="5A59E93E" w14:textId="77777777" w:rsidR="00D80067" w:rsidRDefault="00D800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DD44A" w14:textId="77777777" w:rsidR="00D80067" w:rsidRDefault="00D80067" w:rsidP="00D80067">
      <w:r>
        <w:separator/>
      </w:r>
    </w:p>
  </w:footnote>
  <w:footnote w:type="continuationSeparator" w:id="0">
    <w:p w14:paraId="5EB0DCF9" w14:textId="77777777" w:rsidR="00D80067" w:rsidRDefault="00D80067" w:rsidP="00D800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11A19"/>
    <w:multiLevelType w:val="hybridMultilevel"/>
    <w:tmpl w:val="C316CB84"/>
    <w:lvl w:ilvl="0" w:tplc="4FB895E4">
      <w:start w:val="1"/>
      <w:numFmt w:val="decimal"/>
      <w:lvlText w:val="%1."/>
      <w:lvlJc w:val="left"/>
      <w:pPr>
        <w:ind w:left="424" w:hanging="360"/>
      </w:pPr>
      <w:rPr>
        <w:rFonts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67"/>
    <w:rsid w:val="00B07762"/>
    <w:rsid w:val="00C10E4B"/>
    <w:rsid w:val="00D8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1E22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067"/>
    <w:pPr>
      <w:ind w:left="720"/>
      <w:contextualSpacing/>
    </w:pPr>
  </w:style>
  <w:style w:type="character" w:styleId="Hyperlink">
    <w:name w:val="Hyperlink"/>
    <w:basedOn w:val="DefaultParagraphFont"/>
    <w:uiPriority w:val="99"/>
    <w:unhideWhenUsed/>
    <w:rsid w:val="00D80067"/>
    <w:rPr>
      <w:color w:val="0000FF" w:themeColor="hyperlink"/>
      <w:u w:val="single"/>
    </w:rPr>
  </w:style>
  <w:style w:type="paragraph" w:styleId="Header">
    <w:name w:val="header"/>
    <w:basedOn w:val="Normal"/>
    <w:link w:val="HeaderChar"/>
    <w:uiPriority w:val="99"/>
    <w:unhideWhenUsed/>
    <w:rsid w:val="00D80067"/>
    <w:pPr>
      <w:tabs>
        <w:tab w:val="center" w:pos="4320"/>
        <w:tab w:val="right" w:pos="8640"/>
      </w:tabs>
    </w:pPr>
  </w:style>
  <w:style w:type="character" w:customStyle="1" w:styleId="HeaderChar">
    <w:name w:val="Header Char"/>
    <w:basedOn w:val="DefaultParagraphFont"/>
    <w:link w:val="Header"/>
    <w:uiPriority w:val="99"/>
    <w:rsid w:val="00D80067"/>
  </w:style>
  <w:style w:type="paragraph" w:styleId="Footer">
    <w:name w:val="footer"/>
    <w:basedOn w:val="Normal"/>
    <w:link w:val="FooterChar"/>
    <w:uiPriority w:val="99"/>
    <w:unhideWhenUsed/>
    <w:rsid w:val="00D80067"/>
    <w:pPr>
      <w:tabs>
        <w:tab w:val="center" w:pos="4320"/>
        <w:tab w:val="right" w:pos="8640"/>
      </w:tabs>
    </w:pPr>
  </w:style>
  <w:style w:type="character" w:customStyle="1" w:styleId="FooterChar">
    <w:name w:val="Footer Char"/>
    <w:basedOn w:val="DefaultParagraphFont"/>
    <w:link w:val="Footer"/>
    <w:uiPriority w:val="99"/>
    <w:rsid w:val="00D80067"/>
  </w:style>
  <w:style w:type="paragraph" w:styleId="BalloonText">
    <w:name w:val="Balloon Text"/>
    <w:basedOn w:val="Normal"/>
    <w:link w:val="BalloonTextChar"/>
    <w:uiPriority w:val="99"/>
    <w:semiHidden/>
    <w:unhideWhenUsed/>
    <w:rsid w:val="00C10E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0E4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067"/>
    <w:pPr>
      <w:ind w:left="720"/>
      <w:contextualSpacing/>
    </w:pPr>
  </w:style>
  <w:style w:type="character" w:styleId="Hyperlink">
    <w:name w:val="Hyperlink"/>
    <w:basedOn w:val="DefaultParagraphFont"/>
    <w:uiPriority w:val="99"/>
    <w:unhideWhenUsed/>
    <w:rsid w:val="00D80067"/>
    <w:rPr>
      <w:color w:val="0000FF" w:themeColor="hyperlink"/>
      <w:u w:val="single"/>
    </w:rPr>
  </w:style>
  <w:style w:type="paragraph" w:styleId="Header">
    <w:name w:val="header"/>
    <w:basedOn w:val="Normal"/>
    <w:link w:val="HeaderChar"/>
    <w:uiPriority w:val="99"/>
    <w:unhideWhenUsed/>
    <w:rsid w:val="00D80067"/>
    <w:pPr>
      <w:tabs>
        <w:tab w:val="center" w:pos="4320"/>
        <w:tab w:val="right" w:pos="8640"/>
      </w:tabs>
    </w:pPr>
  </w:style>
  <w:style w:type="character" w:customStyle="1" w:styleId="HeaderChar">
    <w:name w:val="Header Char"/>
    <w:basedOn w:val="DefaultParagraphFont"/>
    <w:link w:val="Header"/>
    <w:uiPriority w:val="99"/>
    <w:rsid w:val="00D80067"/>
  </w:style>
  <w:style w:type="paragraph" w:styleId="Footer">
    <w:name w:val="footer"/>
    <w:basedOn w:val="Normal"/>
    <w:link w:val="FooterChar"/>
    <w:uiPriority w:val="99"/>
    <w:unhideWhenUsed/>
    <w:rsid w:val="00D80067"/>
    <w:pPr>
      <w:tabs>
        <w:tab w:val="center" w:pos="4320"/>
        <w:tab w:val="right" w:pos="8640"/>
      </w:tabs>
    </w:pPr>
  </w:style>
  <w:style w:type="character" w:customStyle="1" w:styleId="FooterChar">
    <w:name w:val="Footer Char"/>
    <w:basedOn w:val="DefaultParagraphFont"/>
    <w:link w:val="Footer"/>
    <w:uiPriority w:val="99"/>
    <w:rsid w:val="00D80067"/>
  </w:style>
  <w:style w:type="paragraph" w:styleId="BalloonText">
    <w:name w:val="Balloon Text"/>
    <w:basedOn w:val="Normal"/>
    <w:link w:val="BalloonTextChar"/>
    <w:uiPriority w:val="99"/>
    <w:semiHidden/>
    <w:unhideWhenUsed/>
    <w:rsid w:val="00C10E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0E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317</Words>
  <Characters>1807</Characters>
  <Application>Microsoft Macintosh Word</Application>
  <DocSecurity>0</DocSecurity>
  <Lines>15</Lines>
  <Paragraphs>4</Paragraphs>
  <ScaleCrop>false</ScaleCrop>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Gasaway</dc:creator>
  <cp:keywords/>
  <dc:description/>
  <cp:lastModifiedBy>Rich Gasaway</cp:lastModifiedBy>
  <cp:revision>2</cp:revision>
  <dcterms:created xsi:type="dcterms:W3CDTF">2014-04-13T14:46:00Z</dcterms:created>
  <dcterms:modified xsi:type="dcterms:W3CDTF">2014-04-13T15:08:00Z</dcterms:modified>
</cp:coreProperties>
</file>